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75F5" w14:textId="77777777" w:rsidR="001F560E" w:rsidRPr="00DE1952" w:rsidRDefault="001F560E" w:rsidP="001F560E">
      <w:pPr>
        <w:jc w:val="center"/>
      </w:pPr>
      <w:r w:rsidRPr="00DE1952">
        <w:rPr>
          <w:rFonts w:hint="eastAsia"/>
        </w:rPr>
        <w:t>岩美町老人クラブ等活動費補助金交付要綱</w:t>
      </w:r>
    </w:p>
    <w:p w14:paraId="049B1F69" w14:textId="77777777" w:rsidR="001F560E" w:rsidRPr="00DE1952" w:rsidRDefault="001F560E" w:rsidP="001F560E"/>
    <w:p w14:paraId="4E10A5BB" w14:textId="77777777" w:rsidR="001F560E" w:rsidRPr="00DE1952" w:rsidRDefault="001F560E" w:rsidP="001F560E">
      <w:r w:rsidRPr="00DE1952">
        <w:rPr>
          <w:rFonts w:hint="eastAsia"/>
        </w:rPr>
        <w:t>（目的）</w:t>
      </w:r>
    </w:p>
    <w:p w14:paraId="6FB2E5AD" w14:textId="77777777" w:rsidR="001F560E" w:rsidRPr="00DE1952" w:rsidRDefault="001F560E" w:rsidP="001F560E">
      <w:pPr>
        <w:ind w:left="210" w:hangingChars="100" w:hanging="210"/>
      </w:pPr>
      <w:r w:rsidRPr="00DE1952">
        <w:rPr>
          <w:rFonts w:hint="eastAsia"/>
        </w:rPr>
        <w:t>第１条　町は老人クラブ及び岩美町老人クラブ連合会に対し、助成を行うことにより、高齢者の知識及び経験を生かし、介護予防を視野に入れた生きがいと健康づくりのため多様な自主的活動が行われ、高齢者同士や地域で支え合い、新規会員の加入促進に努めることにより、老後の生活を豊かなものとするとともに明るい長寿社会づくりに資することを目的に、その活動に対し予算の範囲内において補助金を交付するものとし、その交付に関しては、岩美町補助金交付規則（平成１１年岩美町規則第５号。）の規定によるほか、この要綱の定めるところによる。</w:t>
      </w:r>
    </w:p>
    <w:p w14:paraId="3D220985" w14:textId="77777777" w:rsidR="001F560E" w:rsidRPr="00DE1952" w:rsidRDefault="001F560E" w:rsidP="001F560E">
      <w:r w:rsidRPr="00DE1952">
        <w:rPr>
          <w:rFonts w:hint="eastAsia"/>
        </w:rPr>
        <w:t>（交付の対象）</w:t>
      </w:r>
    </w:p>
    <w:p w14:paraId="5DD40DE7" w14:textId="77777777" w:rsidR="001F560E" w:rsidRPr="00DE1952" w:rsidRDefault="001F560E" w:rsidP="001F560E">
      <w:r w:rsidRPr="00DE1952">
        <w:rPr>
          <w:rFonts w:hint="eastAsia"/>
        </w:rPr>
        <w:t>第２条　この補助金は次の事業を交付の対象とする。</w:t>
      </w:r>
    </w:p>
    <w:p w14:paraId="2B2647E9" w14:textId="77777777" w:rsidR="001F560E" w:rsidRPr="00DE1952" w:rsidRDefault="001F560E" w:rsidP="001F560E">
      <w:pPr>
        <w:pStyle w:val="a3"/>
        <w:numPr>
          <w:ilvl w:val="0"/>
          <w:numId w:val="10"/>
        </w:numPr>
        <w:ind w:leftChars="0"/>
      </w:pPr>
      <w:r w:rsidRPr="00DE1952">
        <w:rPr>
          <w:rFonts w:hint="eastAsia"/>
        </w:rPr>
        <w:t>老人クラブ活動事業</w:t>
      </w:r>
    </w:p>
    <w:p w14:paraId="76A18C2F" w14:textId="77777777" w:rsidR="001F560E" w:rsidRPr="00DE1952" w:rsidRDefault="001F560E" w:rsidP="001F560E">
      <w:pPr>
        <w:ind w:left="720"/>
      </w:pPr>
      <w:r w:rsidRPr="00DE1952">
        <w:rPr>
          <w:rFonts w:hint="eastAsia"/>
        </w:rPr>
        <w:t>老人クラブが「老人クラブ活動等事業の実施について」（平成１３年１０月１日老発第３９０号厚生労働省老健局長通知）に基づき行う活動事業</w:t>
      </w:r>
    </w:p>
    <w:p w14:paraId="2E8BDF69" w14:textId="77777777" w:rsidR="001F560E" w:rsidRPr="00DE1952" w:rsidRDefault="001F560E" w:rsidP="001F560E">
      <w:pPr>
        <w:pStyle w:val="a3"/>
        <w:numPr>
          <w:ilvl w:val="0"/>
          <w:numId w:val="10"/>
        </w:numPr>
        <w:ind w:leftChars="0"/>
      </w:pPr>
      <w:r w:rsidRPr="00DE1952">
        <w:rPr>
          <w:rFonts w:hint="eastAsia"/>
        </w:rPr>
        <w:t>岩美町老人クラブ連合会活動事業</w:t>
      </w:r>
    </w:p>
    <w:p w14:paraId="47068E32" w14:textId="77777777" w:rsidR="001F560E" w:rsidRPr="00DE1952" w:rsidRDefault="001F560E" w:rsidP="001F560E">
      <w:pPr>
        <w:ind w:left="720"/>
      </w:pPr>
      <w:r w:rsidRPr="00DE1952">
        <w:rPr>
          <w:rFonts w:hint="eastAsia"/>
        </w:rPr>
        <w:t>岩美町老人クラブ連合会が「老人クラブ活動等事業の実施について」（平成１３年１０月１日老発第３９０号厚生労働省老健局長通知）に基づき行う活動事業</w:t>
      </w:r>
    </w:p>
    <w:p w14:paraId="6189DFD7" w14:textId="77777777" w:rsidR="001F560E" w:rsidRPr="00DE1952" w:rsidRDefault="001F560E" w:rsidP="001F560E">
      <w:r w:rsidRPr="00DE1952">
        <w:rPr>
          <w:rFonts w:hint="eastAsia"/>
        </w:rPr>
        <w:t>（補助金の額）</w:t>
      </w:r>
    </w:p>
    <w:p w14:paraId="015D267B" w14:textId="77777777" w:rsidR="001F560E" w:rsidRPr="00DE1952" w:rsidRDefault="001F560E" w:rsidP="001F560E">
      <w:pPr>
        <w:ind w:left="210" w:hangingChars="100" w:hanging="210"/>
      </w:pPr>
      <w:r w:rsidRPr="00DE1952">
        <w:rPr>
          <w:rFonts w:hint="eastAsia"/>
        </w:rPr>
        <w:t>第３条　この補助金の交付額は、別表に定める基準額と対象経費の実支出額とを比較して少ない方の額とする</w:t>
      </w:r>
    </w:p>
    <w:p w14:paraId="6D99FB52" w14:textId="77777777" w:rsidR="001F560E" w:rsidRPr="00DE1952" w:rsidRDefault="001F560E" w:rsidP="001F560E">
      <w:r w:rsidRPr="00DE1952">
        <w:rPr>
          <w:rFonts w:hint="eastAsia"/>
        </w:rPr>
        <w:t>（交付の条件）</w:t>
      </w:r>
    </w:p>
    <w:p w14:paraId="474B734C" w14:textId="77777777" w:rsidR="001F560E" w:rsidRPr="00DE1952" w:rsidRDefault="001F560E" w:rsidP="001F560E">
      <w:r w:rsidRPr="00DE1952">
        <w:rPr>
          <w:rFonts w:hint="eastAsia"/>
        </w:rPr>
        <w:t>第４条　この補助金は、次に掲げる事項を条件として交付する。</w:t>
      </w:r>
    </w:p>
    <w:p w14:paraId="34930F64" w14:textId="77777777" w:rsidR="001F560E" w:rsidRPr="00DE1952" w:rsidRDefault="001F560E" w:rsidP="001F560E">
      <w:pPr>
        <w:pStyle w:val="a3"/>
        <w:numPr>
          <w:ilvl w:val="0"/>
          <w:numId w:val="11"/>
        </w:numPr>
        <w:ind w:leftChars="0"/>
      </w:pPr>
      <w:r w:rsidRPr="00DE1952">
        <w:rPr>
          <w:rFonts w:hint="eastAsia"/>
        </w:rPr>
        <w:t>この補助金の交付決定を受けた場合において、事業を中止又は廃止しようとする場合、その他申請に係る事項を変更しようとする場合には、町長の承認を受けなければならない。</w:t>
      </w:r>
    </w:p>
    <w:p w14:paraId="08C22E92" w14:textId="77777777" w:rsidR="001F560E" w:rsidRPr="00DE1952" w:rsidRDefault="001F560E" w:rsidP="001F560E">
      <w:r w:rsidRPr="00DE1952">
        <w:rPr>
          <w:rFonts w:hint="eastAsia"/>
        </w:rPr>
        <w:t xml:space="preserve">　　　</w:t>
      </w:r>
      <w:r w:rsidRPr="00DE1952">
        <w:rPr>
          <w:rFonts w:hint="eastAsia"/>
        </w:rPr>
        <w:t xml:space="preserve"> </w:t>
      </w:r>
      <w:r w:rsidRPr="00DE1952">
        <w:rPr>
          <w:rFonts w:hint="eastAsia"/>
        </w:rPr>
        <w:t>ただし、別表に定める軽微な変更についてはこの限りではない。</w:t>
      </w:r>
    </w:p>
    <w:p w14:paraId="1C815635" w14:textId="77777777" w:rsidR="001F560E" w:rsidRPr="00DE1952" w:rsidRDefault="001F560E" w:rsidP="001F560E">
      <w:pPr>
        <w:pStyle w:val="a3"/>
        <w:numPr>
          <w:ilvl w:val="0"/>
          <w:numId w:val="11"/>
        </w:numPr>
        <w:ind w:leftChars="0"/>
      </w:pPr>
      <w:r w:rsidRPr="00DE1952">
        <w:rPr>
          <w:rFonts w:hint="eastAsia"/>
        </w:rPr>
        <w:t>事業が予定の期間内に完了しない場合又は事業の遂行が困難となった場合には、速やかに町長に報告し、その指示を受けなければならない。</w:t>
      </w:r>
    </w:p>
    <w:p w14:paraId="28D4E774" w14:textId="77777777" w:rsidR="001F560E" w:rsidRPr="00DE1952" w:rsidRDefault="001F560E" w:rsidP="001F560E">
      <w:pPr>
        <w:pStyle w:val="a3"/>
        <w:numPr>
          <w:ilvl w:val="0"/>
          <w:numId w:val="11"/>
        </w:numPr>
        <w:ind w:leftChars="0"/>
      </w:pPr>
      <w:r w:rsidRPr="00DE1952">
        <w:rPr>
          <w:rFonts w:hint="eastAsia"/>
        </w:rPr>
        <w:t>事業に係る収入および支出を明らかにした帳簿及び、証拠書類を整備し、事業完了年度の翌年度から起算して５年間保管しなければならない。</w:t>
      </w:r>
    </w:p>
    <w:p w14:paraId="0AC00976" w14:textId="77777777" w:rsidR="001F560E" w:rsidRPr="00DE1952" w:rsidRDefault="001F560E" w:rsidP="001F560E">
      <w:pPr>
        <w:ind w:left="210" w:hangingChars="100" w:hanging="210"/>
      </w:pPr>
      <w:r w:rsidRPr="00DE1952">
        <w:rPr>
          <w:rFonts w:hint="eastAsia"/>
        </w:rPr>
        <w:t>第５条　この補助金の交付申請は様式第</w:t>
      </w:r>
      <w:r w:rsidRPr="00DE1952">
        <w:rPr>
          <w:rFonts w:hint="eastAsia"/>
        </w:rPr>
        <w:t>1</w:t>
      </w:r>
      <w:r w:rsidRPr="00DE1952">
        <w:rPr>
          <w:rFonts w:hint="eastAsia"/>
        </w:rPr>
        <w:t>号の補助金交付申請書に関係書類を添えて町長が別に定める日までに町長に提出して行うものとする。</w:t>
      </w:r>
    </w:p>
    <w:p w14:paraId="0437AFD0" w14:textId="77777777" w:rsidR="001F560E" w:rsidRPr="00DE1952" w:rsidRDefault="001F560E" w:rsidP="001F560E">
      <w:pPr>
        <w:ind w:left="210" w:hangingChars="100" w:hanging="210"/>
      </w:pPr>
      <w:r w:rsidRPr="00DE1952">
        <w:rPr>
          <w:rFonts w:hint="eastAsia"/>
        </w:rPr>
        <w:t>２　交付決定後の事情の変更により申請の内容を変更して追加交付申請等を行う場合には町長の指示を受けて行うものとする。</w:t>
      </w:r>
    </w:p>
    <w:p w14:paraId="67607E06" w14:textId="77777777" w:rsidR="001F560E" w:rsidRPr="00DE1952" w:rsidRDefault="001F560E" w:rsidP="001F560E">
      <w:r w:rsidRPr="00DE1952">
        <w:rPr>
          <w:rFonts w:hint="eastAsia"/>
        </w:rPr>
        <w:t>（実績報告）</w:t>
      </w:r>
    </w:p>
    <w:p w14:paraId="7BCFA69C" w14:textId="77777777" w:rsidR="001F560E" w:rsidRPr="00DE1952" w:rsidRDefault="001F560E" w:rsidP="001F560E">
      <w:pPr>
        <w:ind w:left="210" w:hangingChars="100" w:hanging="210"/>
      </w:pPr>
      <w:r w:rsidRPr="00DE1952">
        <w:rPr>
          <w:rFonts w:hint="eastAsia"/>
        </w:rPr>
        <w:t>第６条　この補助金の実績報告は、様式第２号の実績報告書に関係書類を添えて事業完了年度の翌年度４月３０日までに町長に提出して行うものとする。</w:t>
      </w:r>
    </w:p>
    <w:p w14:paraId="6837A73B" w14:textId="77777777" w:rsidR="001F560E" w:rsidRPr="00DE1952" w:rsidRDefault="001F560E" w:rsidP="001F560E">
      <w:r w:rsidRPr="00DE1952">
        <w:rPr>
          <w:rFonts w:hint="eastAsia"/>
        </w:rPr>
        <w:t xml:space="preserve">　　</w:t>
      </w:r>
      <w:r w:rsidRPr="00DE1952">
        <w:br w:type="page"/>
      </w:r>
    </w:p>
    <w:p w14:paraId="3A176650" w14:textId="77777777" w:rsidR="001F560E" w:rsidRPr="00DE1952" w:rsidRDefault="001F560E" w:rsidP="001F560E">
      <w:r w:rsidRPr="00DE1952">
        <w:rPr>
          <w:rFonts w:hint="eastAsia"/>
        </w:rPr>
        <w:lastRenderedPageBreak/>
        <w:t>附則</w:t>
      </w:r>
    </w:p>
    <w:p w14:paraId="2EBCE9C6" w14:textId="77777777" w:rsidR="001F560E" w:rsidRPr="00DE1952" w:rsidRDefault="001F560E" w:rsidP="001F560E">
      <w:r w:rsidRPr="00DE1952">
        <w:rPr>
          <w:rFonts w:hint="eastAsia"/>
        </w:rPr>
        <w:t>この要綱は、平成１１年４月１日から適用する。</w:t>
      </w:r>
    </w:p>
    <w:p w14:paraId="20611B30" w14:textId="77777777" w:rsidR="001F560E" w:rsidRPr="00DE1952" w:rsidRDefault="001F560E" w:rsidP="001F560E">
      <w:r w:rsidRPr="00DE1952">
        <w:rPr>
          <w:rFonts w:hint="eastAsia"/>
        </w:rPr>
        <w:t>この要綱は、平成１６年３月３１日限り、その効力を失う。</w:t>
      </w:r>
    </w:p>
    <w:p w14:paraId="485CB423" w14:textId="77777777" w:rsidR="001F560E" w:rsidRPr="00DE1952" w:rsidRDefault="001F560E" w:rsidP="001F560E">
      <w:r w:rsidRPr="00DE1952">
        <w:rPr>
          <w:rFonts w:hint="eastAsia"/>
        </w:rPr>
        <w:t xml:space="preserve">　　附則</w:t>
      </w:r>
    </w:p>
    <w:p w14:paraId="2777894B" w14:textId="77777777" w:rsidR="001F560E" w:rsidRPr="00DE1952" w:rsidRDefault="001F560E" w:rsidP="001F560E">
      <w:pPr>
        <w:ind w:left="210" w:hangingChars="100" w:hanging="210"/>
      </w:pPr>
      <w:r w:rsidRPr="00DE1952">
        <w:rPr>
          <w:rFonts w:hint="eastAsia"/>
        </w:rPr>
        <w:t>この要綱は、平成１６年４月１日から適用する。</w:t>
      </w:r>
    </w:p>
    <w:p w14:paraId="2FDACF46" w14:textId="77777777" w:rsidR="001F560E" w:rsidRPr="00DE1952" w:rsidRDefault="001F560E" w:rsidP="001F560E">
      <w:pPr>
        <w:ind w:left="210" w:hangingChars="100" w:hanging="210"/>
      </w:pPr>
      <w:r w:rsidRPr="00DE1952">
        <w:rPr>
          <w:rFonts w:hint="eastAsia"/>
        </w:rPr>
        <w:t>この要綱は、平成１９年３月３１日限り、その効力を失う。</w:t>
      </w:r>
    </w:p>
    <w:p w14:paraId="784E7FC7" w14:textId="77777777" w:rsidR="001F560E" w:rsidRPr="00DE1952" w:rsidRDefault="001F560E" w:rsidP="001F560E">
      <w:pPr>
        <w:ind w:left="210" w:hangingChars="100" w:hanging="210"/>
      </w:pPr>
      <w:r w:rsidRPr="00DE1952">
        <w:rPr>
          <w:rFonts w:hint="eastAsia"/>
        </w:rPr>
        <w:t xml:space="preserve">　　附則</w:t>
      </w:r>
    </w:p>
    <w:p w14:paraId="7688DCD7" w14:textId="77777777" w:rsidR="001F560E" w:rsidRPr="00DE1952" w:rsidRDefault="001F560E" w:rsidP="001F560E">
      <w:pPr>
        <w:ind w:left="210" w:hangingChars="100" w:hanging="210"/>
      </w:pPr>
      <w:r w:rsidRPr="00DE1952">
        <w:rPr>
          <w:rFonts w:hint="eastAsia"/>
        </w:rPr>
        <w:t>この要綱は、平成１９年４月１日から施行し、平成２１年度までの３年間について適用する。</w:t>
      </w:r>
    </w:p>
    <w:p w14:paraId="7B8D2581" w14:textId="77777777" w:rsidR="001F560E" w:rsidRPr="00DE1952" w:rsidRDefault="001F560E" w:rsidP="001F560E">
      <w:pPr>
        <w:ind w:left="210" w:hangingChars="100" w:hanging="210"/>
      </w:pPr>
      <w:r w:rsidRPr="00DE1952">
        <w:rPr>
          <w:rFonts w:hint="eastAsia"/>
        </w:rPr>
        <w:t xml:space="preserve">　　附則</w:t>
      </w:r>
    </w:p>
    <w:p w14:paraId="70E4BA60" w14:textId="77777777" w:rsidR="001F560E" w:rsidRPr="00DE1952" w:rsidRDefault="001F560E" w:rsidP="001F560E">
      <w:pPr>
        <w:ind w:left="210" w:hangingChars="100" w:hanging="210"/>
      </w:pPr>
      <w:r w:rsidRPr="00DE1952">
        <w:rPr>
          <w:rFonts w:hint="eastAsia"/>
        </w:rPr>
        <w:t>この要綱は、平成２２年４月１日から施行し、平成２４年度までの３年間について適用する。</w:t>
      </w:r>
    </w:p>
    <w:p w14:paraId="11CEE01A" w14:textId="77777777" w:rsidR="001F560E" w:rsidRPr="00DE1952" w:rsidRDefault="001F560E" w:rsidP="001F560E">
      <w:r w:rsidRPr="00DE1952">
        <w:rPr>
          <w:rFonts w:hint="eastAsia"/>
        </w:rPr>
        <w:t xml:space="preserve">　</w:t>
      </w:r>
      <w:r w:rsidRPr="00DE1952">
        <w:rPr>
          <w:rFonts w:hint="eastAsia"/>
          <w:color w:val="FF0000"/>
        </w:rPr>
        <w:t xml:space="preserve">　</w:t>
      </w:r>
      <w:r w:rsidRPr="00DE1952">
        <w:rPr>
          <w:rFonts w:hint="eastAsia"/>
        </w:rPr>
        <w:t>附則</w:t>
      </w:r>
    </w:p>
    <w:p w14:paraId="4877F639" w14:textId="77777777" w:rsidR="001F560E" w:rsidRPr="00DE1952" w:rsidRDefault="001F560E" w:rsidP="001F560E">
      <w:pPr>
        <w:ind w:left="210" w:hangingChars="100" w:hanging="210"/>
      </w:pPr>
      <w:r w:rsidRPr="00DE1952">
        <w:rPr>
          <w:rFonts w:hint="eastAsia"/>
        </w:rPr>
        <w:t>この要綱は、平成２５年４月１日から施行し、平成２７年度までの３年間について適用する。</w:t>
      </w:r>
    </w:p>
    <w:p w14:paraId="3D2DCC10" w14:textId="77777777" w:rsidR="001F560E" w:rsidRPr="00DE1952" w:rsidRDefault="001F560E" w:rsidP="001F560E">
      <w:pPr>
        <w:ind w:firstLineChars="200" w:firstLine="420"/>
      </w:pPr>
      <w:r w:rsidRPr="00DE1952">
        <w:rPr>
          <w:rFonts w:hint="eastAsia"/>
        </w:rPr>
        <w:t>附則</w:t>
      </w:r>
    </w:p>
    <w:p w14:paraId="20FA561C" w14:textId="77777777" w:rsidR="001F560E" w:rsidRPr="00DE1952" w:rsidRDefault="001F560E" w:rsidP="001F560E">
      <w:pPr>
        <w:ind w:left="210" w:hangingChars="100" w:hanging="210"/>
      </w:pPr>
      <w:r w:rsidRPr="00DE1952">
        <w:rPr>
          <w:rFonts w:hint="eastAsia"/>
        </w:rPr>
        <w:t>この要綱は、平成２８年４月１日から施行し、平成３０年度までの３年間について適用する。</w:t>
      </w:r>
    </w:p>
    <w:p w14:paraId="3EC630E9" w14:textId="77777777" w:rsidR="001F560E" w:rsidRPr="00DE1952" w:rsidRDefault="001F560E" w:rsidP="001F560E">
      <w:pPr>
        <w:ind w:firstLineChars="200" w:firstLine="420"/>
        <w:rPr>
          <w:color w:val="000000" w:themeColor="text1"/>
        </w:rPr>
      </w:pPr>
      <w:r w:rsidRPr="00DE1952">
        <w:rPr>
          <w:rFonts w:hint="eastAsia"/>
          <w:color w:val="000000" w:themeColor="text1"/>
        </w:rPr>
        <w:t>附則</w:t>
      </w:r>
    </w:p>
    <w:p w14:paraId="544F3216" w14:textId="77777777" w:rsidR="001F560E" w:rsidRPr="00DE1952" w:rsidRDefault="001F560E" w:rsidP="001F560E">
      <w:pPr>
        <w:ind w:left="210" w:hangingChars="100" w:hanging="210"/>
        <w:rPr>
          <w:color w:val="000000" w:themeColor="text1"/>
        </w:rPr>
      </w:pPr>
      <w:r w:rsidRPr="00DE1952">
        <w:rPr>
          <w:rFonts w:hint="eastAsia"/>
          <w:color w:val="000000" w:themeColor="text1"/>
        </w:rPr>
        <w:t>この要綱は、平成３１年４月１日から施行し、令和</w:t>
      </w:r>
      <w:r w:rsidRPr="00DE1952">
        <w:rPr>
          <w:rFonts w:ascii="Segoe UI Symbol" w:hAnsi="Segoe UI Symbol" w:cs="Segoe UI Symbol" w:hint="eastAsia"/>
          <w:color w:val="000000" w:themeColor="text1"/>
        </w:rPr>
        <w:t>３</w:t>
      </w:r>
      <w:r w:rsidRPr="00DE1952">
        <w:rPr>
          <w:rFonts w:hint="eastAsia"/>
          <w:color w:val="000000" w:themeColor="text1"/>
        </w:rPr>
        <w:t>年度までの３年間について適用する。</w:t>
      </w:r>
    </w:p>
    <w:p w14:paraId="7D414EDB" w14:textId="77777777" w:rsidR="001F560E" w:rsidRPr="00DE1952" w:rsidRDefault="001F560E" w:rsidP="001F560E">
      <w:pPr>
        <w:ind w:firstLineChars="200" w:firstLine="420"/>
      </w:pPr>
      <w:r w:rsidRPr="00DE1952">
        <w:rPr>
          <w:rFonts w:hint="eastAsia"/>
        </w:rPr>
        <w:t>附則</w:t>
      </w:r>
    </w:p>
    <w:p w14:paraId="4D7B11BB" w14:textId="77777777" w:rsidR="001F560E" w:rsidRPr="00DE1952" w:rsidRDefault="001F560E" w:rsidP="001F560E">
      <w:pPr>
        <w:ind w:left="210" w:hangingChars="100" w:hanging="210"/>
      </w:pPr>
      <w:r w:rsidRPr="00DE1952">
        <w:rPr>
          <w:rFonts w:hint="eastAsia"/>
        </w:rPr>
        <w:t>この要綱は、令和４年４月１日から施行し、令和</w:t>
      </w:r>
      <w:r w:rsidRPr="00DE1952">
        <w:rPr>
          <w:rFonts w:ascii="Segoe UI Symbol" w:hAnsi="Segoe UI Symbol" w:cs="Segoe UI Symbol" w:hint="eastAsia"/>
        </w:rPr>
        <w:t>６</w:t>
      </w:r>
      <w:r w:rsidRPr="00DE1952">
        <w:rPr>
          <w:rFonts w:hint="eastAsia"/>
        </w:rPr>
        <w:t>年度までの３年間について適用する。</w:t>
      </w:r>
    </w:p>
    <w:p w14:paraId="05641B9D" w14:textId="77777777" w:rsidR="001F560E" w:rsidRPr="00DE1952" w:rsidRDefault="001F560E" w:rsidP="001F560E">
      <w:pPr>
        <w:ind w:firstLineChars="200" w:firstLine="420"/>
      </w:pPr>
      <w:r w:rsidRPr="00DE1952">
        <w:rPr>
          <w:rFonts w:hint="eastAsia"/>
        </w:rPr>
        <w:t>附則</w:t>
      </w:r>
    </w:p>
    <w:p w14:paraId="6C83FFFE" w14:textId="77777777" w:rsidR="001F560E" w:rsidRPr="00DE1952" w:rsidRDefault="001F560E" w:rsidP="001F560E">
      <w:pPr>
        <w:ind w:left="210" w:hangingChars="100" w:hanging="210"/>
      </w:pPr>
      <w:r w:rsidRPr="00DE1952">
        <w:rPr>
          <w:rFonts w:hint="eastAsia"/>
        </w:rPr>
        <w:t>この要綱は、告示日から施行し、令和５年度から適用する。</w:t>
      </w:r>
    </w:p>
    <w:p w14:paraId="1D4CB1FB" w14:textId="4D93F44E" w:rsidR="001F560E" w:rsidRPr="00A307D2" w:rsidRDefault="001F560E" w:rsidP="001F560E">
      <w:pPr>
        <w:ind w:firstLineChars="200" w:firstLine="420"/>
      </w:pPr>
      <w:r w:rsidRPr="00A307D2">
        <w:rPr>
          <w:rFonts w:hint="eastAsia"/>
        </w:rPr>
        <w:t>附則</w:t>
      </w:r>
    </w:p>
    <w:p w14:paraId="2254AE12" w14:textId="529F2764" w:rsidR="001F560E" w:rsidRPr="00A307D2" w:rsidRDefault="001F560E" w:rsidP="001F560E">
      <w:pPr>
        <w:ind w:left="210" w:hangingChars="100" w:hanging="210"/>
        <w:rPr>
          <w:rFonts w:ascii="Segoe UI Symbol" w:hAnsi="Segoe UI Symbol" w:cs="Segoe UI Symbol"/>
        </w:rPr>
      </w:pPr>
      <w:r w:rsidRPr="00A307D2">
        <w:rPr>
          <w:rFonts w:hint="eastAsia"/>
        </w:rPr>
        <w:t>この要綱は、令和７年４月１日から施行し、令和</w:t>
      </w:r>
      <w:r w:rsidRPr="00A307D2">
        <w:rPr>
          <w:rFonts w:ascii="Segoe UI Symbol" w:hAnsi="Segoe UI Symbol" w:cs="Segoe UI Symbol" w:hint="eastAsia"/>
        </w:rPr>
        <w:t>９</w:t>
      </w:r>
      <w:r w:rsidRPr="00A307D2">
        <w:rPr>
          <w:rFonts w:hint="eastAsia"/>
        </w:rPr>
        <w:t>年度までの３年間について適用する。</w:t>
      </w:r>
    </w:p>
    <w:p w14:paraId="1F00A8B0" w14:textId="25A6B1BF" w:rsidR="001F560E" w:rsidRPr="001F560E" w:rsidRDefault="001F560E" w:rsidP="001F560E"/>
    <w:p w14:paraId="775433B0" w14:textId="77777777" w:rsidR="001F560E" w:rsidRPr="00DE1952" w:rsidRDefault="001F560E" w:rsidP="001F560E"/>
    <w:p w14:paraId="744FD946" w14:textId="77777777" w:rsidR="001F560E" w:rsidRPr="00DE1952" w:rsidRDefault="001F560E" w:rsidP="001F560E"/>
    <w:p w14:paraId="364F59D3" w14:textId="77777777" w:rsidR="001F560E" w:rsidRPr="00DE1952" w:rsidRDefault="001F560E" w:rsidP="001F560E"/>
    <w:p w14:paraId="1D35D62F" w14:textId="77777777" w:rsidR="001F560E" w:rsidRPr="00DE1952" w:rsidRDefault="001F560E" w:rsidP="001F560E"/>
    <w:p w14:paraId="35669D72" w14:textId="77777777" w:rsidR="001F560E" w:rsidRPr="00DE1952" w:rsidRDefault="001F560E" w:rsidP="001F560E"/>
    <w:p w14:paraId="3CB2E61F" w14:textId="77777777" w:rsidR="001F560E" w:rsidRPr="00DE1952" w:rsidRDefault="001F560E" w:rsidP="001F560E"/>
    <w:p w14:paraId="36330695" w14:textId="77777777" w:rsidR="001F560E" w:rsidRPr="00DE1952" w:rsidRDefault="001F560E" w:rsidP="001F560E"/>
    <w:p w14:paraId="5E905B5E" w14:textId="77777777" w:rsidR="001F560E" w:rsidRPr="00DE1952" w:rsidRDefault="001F560E" w:rsidP="001F560E"/>
    <w:p w14:paraId="630E0BCC" w14:textId="77777777" w:rsidR="001F560E" w:rsidRPr="00DE1952" w:rsidRDefault="001F560E" w:rsidP="001F560E"/>
    <w:p w14:paraId="2CE78B78" w14:textId="77777777" w:rsidR="001F560E" w:rsidRPr="00DE1952" w:rsidRDefault="001F560E" w:rsidP="001F560E"/>
    <w:p w14:paraId="49DE45D2" w14:textId="77777777" w:rsidR="001F560E" w:rsidRPr="00DE1952" w:rsidRDefault="001F560E" w:rsidP="001F560E"/>
    <w:p w14:paraId="6F297136" w14:textId="77777777" w:rsidR="001F560E" w:rsidRPr="00DE1952" w:rsidRDefault="001F560E" w:rsidP="001F560E"/>
    <w:p w14:paraId="23E92259" w14:textId="77777777" w:rsidR="001F560E" w:rsidRPr="00DE1952" w:rsidRDefault="001F560E" w:rsidP="001F560E"/>
    <w:p w14:paraId="47BC0178" w14:textId="77777777" w:rsidR="001F560E" w:rsidRPr="00DE1952" w:rsidRDefault="001F560E" w:rsidP="001F560E"/>
    <w:p w14:paraId="2F66B7AE" w14:textId="77777777" w:rsidR="00310B94" w:rsidRDefault="00310B94" w:rsidP="001F560E">
      <w:bookmarkStart w:id="0" w:name="OLE_LINK1"/>
      <w:bookmarkStart w:id="1" w:name="OLE_LINK2"/>
    </w:p>
    <w:p w14:paraId="5518ECC8" w14:textId="77777777" w:rsidR="00310B94" w:rsidRDefault="00310B94" w:rsidP="001F560E"/>
    <w:p w14:paraId="21707B3F" w14:textId="77777777" w:rsidR="00310B94" w:rsidRDefault="00310B94" w:rsidP="001F560E"/>
    <w:p w14:paraId="51D60C52" w14:textId="77777777" w:rsidR="00310B94" w:rsidRDefault="00310B94" w:rsidP="001F560E"/>
    <w:p w14:paraId="1291367B" w14:textId="7334F634" w:rsidR="001F560E" w:rsidRPr="00DE1952" w:rsidRDefault="001F560E" w:rsidP="001F560E">
      <w:r w:rsidRPr="00DE1952">
        <w:rPr>
          <w:rFonts w:hint="eastAsia"/>
        </w:rPr>
        <w:t>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2663"/>
        <w:gridCol w:w="2530"/>
        <w:gridCol w:w="2238"/>
      </w:tblGrid>
      <w:tr w:rsidR="001F560E" w:rsidRPr="00DE1952" w14:paraId="6AD546B6" w14:textId="77777777" w:rsidTr="00B83148">
        <w:trPr>
          <w:trHeight w:val="375"/>
        </w:trPr>
        <w:tc>
          <w:tcPr>
            <w:tcW w:w="2118" w:type="dxa"/>
          </w:tcPr>
          <w:p w14:paraId="67E3D703" w14:textId="77777777" w:rsidR="001F560E" w:rsidRPr="00DE1952" w:rsidRDefault="001F560E" w:rsidP="00B83148">
            <w:pPr>
              <w:jc w:val="center"/>
            </w:pPr>
            <w:r w:rsidRPr="00DE1952">
              <w:rPr>
                <w:rFonts w:hint="eastAsia"/>
              </w:rPr>
              <w:t>事業種目</w:t>
            </w:r>
          </w:p>
        </w:tc>
        <w:tc>
          <w:tcPr>
            <w:tcW w:w="2693" w:type="dxa"/>
          </w:tcPr>
          <w:p w14:paraId="2ABC6F20" w14:textId="77777777" w:rsidR="001F560E" w:rsidRPr="00DE1952" w:rsidRDefault="001F560E" w:rsidP="00B83148">
            <w:pPr>
              <w:jc w:val="center"/>
            </w:pPr>
            <w:r w:rsidRPr="00DE1952">
              <w:rPr>
                <w:rFonts w:hint="eastAsia"/>
              </w:rPr>
              <w:t>基準額</w:t>
            </w:r>
          </w:p>
        </w:tc>
        <w:tc>
          <w:tcPr>
            <w:tcW w:w="2551" w:type="dxa"/>
          </w:tcPr>
          <w:p w14:paraId="19FFDAB8" w14:textId="77777777" w:rsidR="001F560E" w:rsidRPr="00DE1952" w:rsidRDefault="001F560E" w:rsidP="00B83148">
            <w:pPr>
              <w:jc w:val="center"/>
            </w:pPr>
            <w:r w:rsidRPr="00DE1952">
              <w:rPr>
                <w:rFonts w:hint="eastAsia"/>
              </w:rPr>
              <w:t>対象経費</w:t>
            </w:r>
          </w:p>
        </w:tc>
        <w:tc>
          <w:tcPr>
            <w:tcW w:w="2268" w:type="dxa"/>
          </w:tcPr>
          <w:p w14:paraId="07769240" w14:textId="77777777" w:rsidR="001F560E" w:rsidRPr="00DE1952" w:rsidRDefault="001F560E" w:rsidP="00B83148">
            <w:pPr>
              <w:jc w:val="center"/>
            </w:pPr>
            <w:r w:rsidRPr="00DE1952">
              <w:rPr>
                <w:rFonts w:hint="eastAsia"/>
              </w:rPr>
              <w:t>軽微な変更</w:t>
            </w:r>
          </w:p>
        </w:tc>
      </w:tr>
      <w:tr w:rsidR="001F560E" w:rsidRPr="00DE1952" w14:paraId="3193A42A" w14:textId="77777777" w:rsidTr="00B83148">
        <w:trPr>
          <w:trHeight w:val="4060"/>
        </w:trPr>
        <w:tc>
          <w:tcPr>
            <w:tcW w:w="2118" w:type="dxa"/>
          </w:tcPr>
          <w:p w14:paraId="1306AD6E" w14:textId="77777777" w:rsidR="001F560E" w:rsidRPr="00DE1952" w:rsidRDefault="001F560E" w:rsidP="00B83148">
            <w:pPr>
              <w:rPr>
                <w:color w:val="000000" w:themeColor="text1"/>
              </w:rPr>
            </w:pPr>
            <w:r w:rsidRPr="00DE1952">
              <w:rPr>
                <w:rFonts w:hint="eastAsia"/>
                <w:color w:val="000000" w:themeColor="text1"/>
              </w:rPr>
              <w:t>老人クラブ活動事業</w:t>
            </w:r>
          </w:p>
        </w:tc>
        <w:tc>
          <w:tcPr>
            <w:tcW w:w="2693" w:type="dxa"/>
          </w:tcPr>
          <w:p w14:paraId="02380B70" w14:textId="77777777" w:rsidR="001F560E" w:rsidRPr="00DE1952" w:rsidRDefault="001F560E" w:rsidP="00B83148">
            <w:pPr>
              <w:rPr>
                <w:color w:val="000000" w:themeColor="text1"/>
              </w:rPr>
            </w:pPr>
            <w:r w:rsidRPr="00DE1952">
              <w:rPr>
                <w:rFonts w:hint="eastAsia"/>
                <w:color w:val="000000" w:themeColor="text1"/>
              </w:rPr>
              <w:t>次による区分ごとに町長が定める単価に活動月数を乗じて得た額の合算額とする</w:t>
            </w:r>
          </w:p>
          <w:p w14:paraId="3B1B7D30" w14:textId="77777777" w:rsidR="001F560E" w:rsidRPr="00DE1952" w:rsidRDefault="001F560E" w:rsidP="00B83148">
            <w:pPr>
              <w:rPr>
                <w:color w:val="000000" w:themeColor="text1"/>
              </w:rPr>
            </w:pPr>
            <w:r w:rsidRPr="00DE1952">
              <w:rPr>
                <w:rFonts w:hint="eastAsia"/>
                <w:color w:val="000000" w:themeColor="text1"/>
              </w:rPr>
              <w:t>１　一般基準</w:t>
            </w:r>
          </w:p>
          <w:p w14:paraId="289E6871" w14:textId="77777777" w:rsidR="001F560E" w:rsidRPr="00DE1952" w:rsidRDefault="001F560E" w:rsidP="00B83148">
            <w:pPr>
              <w:jc w:val="right"/>
              <w:rPr>
                <w:color w:val="000000" w:themeColor="text1"/>
              </w:rPr>
            </w:pPr>
            <w:r w:rsidRPr="00DE1952">
              <w:rPr>
                <w:rFonts w:hint="eastAsia"/>
                <w:color w:val="000000" w:themeColor="text1"/>
              </w:rPr>
              <w:t>5,320</w:t>
            </w:r>
            <w:r w:rsidRPr="00DE1952">
              <w:rPr>
                <w:rFonts w:hint="eastAsia"/>
                <w:color w:val="000000" w:themeColor="text1"/>
              </w:rPr>
              <w:t>円</w:t>
            </w:r>
          </w:p>
          <w:p w14:paraId="601984E6" w14:textId="77777777" w:rsidR="001F560E" w:rsidRPr="00DE1952" w:rsidRDefault="001F560E" w:rsidP="00B83148">
            <w:pPr>
              <w:rPr>
                <w:color w:val="000000" w:themeColor="text1"/>
              </w:rPr>
            </w:pPr>
            <w:r w:rsidRPr="00DE1952">
              <w:rPr>
                <w:rFonts w:hint="eastAsia"/>
                <w:color w:val="000000" w:themeColor="text1"/>
              </w:rPr>
              <w:t>２　規模加算（会員数１００人以上の場合）</w:t>
            </w:r>
          </w:p>
          <w:p w14:paraId="4E0C6131" w14:textId="77777777" w:rsidR="001F560E" w:rsidRPr="00DE1952" w:rsidRDefault="001F560E" w:rsidP="00B83148">
            <w:pPr>
              <w:jc w:val="right"/>
              <w:rPr>
                <w:color w:val="000000" w:themeColor="text1"/>
              </w:rPr>
            </w:pPr>
            <w:r w:rsidRPr="00DE1952">
              <w:rPr>
                <w:rFonts w:hint="eastAsia"/>
                <w:color w:val="000000" w:themeColor="text1"/>
              </w:rPr>
              <w:t>1,520</w:t>
            </w:r>
            <w:r w:rsidRPr="00DE1952">
              <w:rPr>
                <w:rFonts w:hint="eastAsia"/>
                <w:color w:val="000000" w:themeColor="text1"/>
              </w:rPr>
              <w:t>円</w:t>
            </w:r>
          </w:p>
        </w:tc>
        <w:tc>
          <w:tcPr>
            <w:tcW w:w="2551" w:type="dxa"/>
          </w:tcPr>
          <w:p w14:paraId="4BF97562" w14:textId="77777777" w:rsidR="001F560E" w:rsidRPr="00DE1952" w:rsidRDefault="001F560E" w:rsidP="00B83148">
            <w:pPr>
              <w:rPr>
                <w:color w:val="000000" w:themeColor="text1"/>
              </w:rPr>
            </w:pPr>
            <w:r w:rsidRPr="00DE1952">
              <w:rPr>
                <w:rFonts w:hint="eastAsia"/>
                <w:color w:val="000000" w:themeColor="text1"/>
              </w:rPr>
              <w:t>老人クラブが行う次の活動に必要な賃金、謝金、旅費、需用費、役務費、備品購入費、使用料及び賃借料</w:t>
            </w:r>
          </w:p>
          <w:p w14:paraId="3C190F9C" w14:textId="77777777" w:rsidR="001F560E" w:rsidRPr="00DE1952" w:rsidRDefault="001F560E" w:rsidP="00B83148">
            <w:pPr>
              <w:rPr>
                <w:color w:val="000000" w:themeColor="text1"/>
              </w:rPr>
            </w:pPr>
            <w:r w:rsidRPr="00DE1952">
              <w:rPr>
                <w:rFonts w:hint="eastAsia"/>
                <w:color w:val="000000" w:themeColor="text1"/>
              </w:rPr>
              <w:t>（１）新規会員の加入促進活動</w:t>
            </w:r>
          </w:p>
          <w:p w14:paraId="2878B9CD" w14:textId="77777777" w:rsidR="001F560E" w:rsidRPr="00DE1952" w:rsidRDefault="001F560E" w:rsidP="00B83148">
            <w:pPr>
              <w:rPr>
                <w:color w:val="000000" w:themeColor="text1"/>
              </w:rPr>
            </w:pPr>
            <w:r w:rsidRPr="00DE1952">
              <w:rPr>
                <w:rFonts w:hint="eastAsia"/>
                <w:color w:val="000000" w:themeColor="text1"/>
              </w:rPr>
              <w:t>（２）友愛訪問活動</w:t>
            </w:r>
            <w:r w:rsidRPr="00DE1952">
              <w:rPr>
                <w:color w:val="000000" w:themeColor="text1"/>
              </w:rPr>
              <w:br/>
            </w:r>
            <w:r w:rsidRPr="00DE1952">
              <w:rPr>
                <w:rFonts w:hint="eastAsia"/>
                <w:color w:val="000000" w:themeColor="text1"/>
              </w:rPr>
              <w:t>（３）清掃奉仕</w:t>
            </w:r>
            <w:r w:rsidRPr="00DE1952">
              <w:rPr>
                <w:color w:val="000000" w:themeColor="text1"/>
              </w:rPr>
              <w:br/>
            </w:r>
            <w:r w:rsidRPr="00DE1952">
              <w:rPr>
                <w:rFonts w:hint="eastAsia"/>
                <w:color w:val="000000" w:themeColor="text1"/>
              </w:rPr>
              <w:t>（４）地域見守り</w:t>
            </w:r>
            <w:r w:rsidRPr="00DE1952">
              <w:rPr>
                <w:color w:val="000000" w:themeColor="text1"/>
              </w:rPr>
              <w:br/>
            </w:r>
            <w:r w:rsidRPr="00DE1952">
              <w:rPr>
                <w:rFonts w:hint="eastAsia"/>
                <w:color w:val="000000" w:themeColor="text1"/>
              </w:rPr>
              <w:t>（５）教養養成講座開催</w:t>
            </w:r>
            <w:r w:rsidRPr="00DE1952">
              <w:rPr>
                <w:color w:val="000000" w:themeColor="text1"/>
              </w:rPr>
              <w:br/>
            </w:r>
            <w:r w:rsidRPr="00DE1952">
              <w:rPr>
                <w:rFonts w:hint="eastAsia"/>
                <w:color w:val="000000" w:themeColor="text1"/>
              </w:rPr>
              <w:t>（６）健康づくり・介護予防活動</w:t>
            </w:r>
            <w:r w:rsidRPr="00DE1952">
              <w:rPr>
                <w:color w:val="000000" w:themeColor="text1"/>
              </w:rPr>
              <w:br/>
            </w:r>
            <w:r w:rsidRPr="00DE1952">
              <w:rPr>
                <w:rFonts w:hint="eastAsia"/>
                <w:color w:val="000000" w:themeColor="text1"/>
              </w:rPr>
              <w:t>（７）その他</w:t>
            </w:r>
          </w:p>
        </w:tc>
        <w:tc>
          <w:tcPr>
            <w:tcW w:w="2268" w:type="dxa"/>
          </w:tcPr>
          <w:p w14:paraId="3A7CB70E" w14:textId="77777777" w:rsidR="001F560E" w:rsidRPr="00DE1952" w:rsidRDefault="001F560E" w:rsidP="00B83148">
            <w:pPr>
              <w:rPr>
                <w:color w:val="000000" w:themeColor="text1"/>
              </w:rPr>
            </w:pPr>
            <w:r w:rsidRPr="00DE1952">
              <w:rPr>
                <w:rFonts w:hint="eastAsia"/>
                <w:color w:val="000000" w:themeColor="text1"/>
              </w:rPr>
              <w:t>次に揚げる変更以外の変更</w:t>
            </w:r>
          </w:p>
          <w:p w14:paraId="5D8755CC" w14:textId="77777777" w:rsidR="001F560E" w:rsidRPr="00DE1952" w:rsidRDefault="001F560E" w:rsidP="00B83148">
            <w:r w:rsidRPr="00DE1952">
              <w:rPr>
                <w:rFonts w:hint="eastAsia"/>
              </w:rPr>
              <w:t>１　交付決定額の増額を伴う対象経費の変更</w:t>
            </w:r>
          </w:p>
          <w:p w14:paraId="2BF3586A" w14:textId="77777777" w:rsidR="001F560E" w:rsidRPr="00DE1952" w:rsidRDefault="001F560E" w:rsidP="00B83148">
            <w:pPr>
              <w:rPr>
                <w:color w:val="000000" w:themeColor="text1"/>
              </w:rPr>
            </w:pPr>
            <w:r w:rsidRPr="00DE1952">
              <w:rPr>
                <w:rFonts w:hint="eastAsia"/>
                <w:color w:val="000000" w:themeColor="text1"/>
              </w:rPr>
              <w:t>２　その他活動内容の重大な変更</w:t>
            </w:r>
          </w:p>
        </w:tc>
      </w:tr>
      <w:tr w:rsidR="001F560E" w:rsidRPr="00ED49FC" w14:paraId="6C18AC0E" w14:textId="77777777" w:rsidTr="00B83148">
        <w:trPr>
          <w:trHeight w:val="7399"/>
        </w:trPr>
        <w:tc>
          <w:tcPr>
            <w:tcW w:w="2118" w:type="dxa"/>
          </w:tcPr>
          <w:p w14:paraId="080DA7F1" w14:textId="77777777" w:rsidR="001F560E" w:rsidRPr="00ED49FC" w:rsidRDefault="001F560E" w:rsidP="00B83148">
            <w:pPr>
              <w:rPr>
                <w:color w:val="000000" w:themeColor="text1"/>
              </w:rPr>
            </w:pPr>
            <w:r w:rsidRPr="00ED49FC">
              <w:rPr>
                <w:rFonts w:hint="eastAsia"/>
                <w:color w:val="000000" w:themeColor="text1"/>
              </w:rPr>
              <w:lastRenderedPageBreak/>
              <w:t>岩美町老人クラブ連合会活動事業</w:t>
            </w:r>
          </w:p>
        </w:tc>
        <w:tc>
          <w:tcPr>
            <w:tcW w:w="2693" w:type="dxa"/>
          </w:tcPr>
          <w:p w14:paraId="0EF0835F" w14:textId="77777777" w:rsidR="001F560E" w:rsidRPr="00ED49FC" w:rsidRDefault="001F560E" w:rsidP="00B83148">
            <w:pPr>
              <w:rPr>
                <w:color w:val="000000" w:themeColor="text1"/>
              </w:rPr>
            </w:pPr>
            <w:r>
              <w:rPr>
                <w:rFonts w:hint="eastAsia"/>
                <w:color w:val="000000" w:themeColor="text1"/>
              </w:rPr>
              <w:t>次の欄中（１）～（６）の事業を実施するにあたり、町長が必要と認める額の合算額とする。</w:t>
            </w:r>
          </w:p>
          <w:p w14:paraId="3BEC9D8B" w14:textId="77777777" w:rsidR="001F560E" w:rsidRPr="00ED49FC" w:rsidRDefault="001F560E" w:rsidP="00B83148">
            <w:pPr>
              <w:ind w:left="630" w:hangingChars="300" w:hanging="630"/>
              <w:rPr>
                <w:color w:val="000000" w:themeColor="text1"/>
              </w:rPr>
            </w:pPr>
          </w:p>
        </w:tc>
        <w:tc>
          <w:tcPr>
            <w:tcW w:w="2551" w:type="dxa"/>
          </w:tcPr>
          <w:p w14:paraId="7F64A2A7" w14:textId="77777777" w:rsidR="001F560E" w:rsidRPr="00ED49FC" w:rsidRDefault="001F560E" w:rsidP="00B83148">
            <w:pPr>
              <w:rPr>
                <w:color w:val="000000" w:themeColor="text1"/>
              </w:rPr>
            </w:pPr>
            <w:r w:rsidRPr="00ED49FC">
              <w:rPr>
                <w:rFonts w:hint="eastAsia"/>
                <w:color w:val="000000" w:themeColor="text1"/>
              </w:rPr>
              <w:t>岩美町老人クラブ連合会が行う次の活動に必要な賃金、謝金、旅費、需用費、役務費、備品購入費、使用料及び賃借料</w:t>
            </w:r>
          </w:p>
          <w:p w14:paraId="52C0D39B" w14:textId="77777777" w:rsidR="001F560E" w:rsidRPr="00ED49FC" w:rsidRDefault="001F560E" w:rsidP="00B83148">
            <w:pPr>
              <w:rPr>
                <w:color w:val="000000" w:themeColor="text1"/>
              </w:rPr>
            </w:pPr>
            <w:r w:rsidRPr="00ED49FC">
              <w:rPr>
                <w:rFonts w:hint="eastAsia"/>
                <w:color w:val="000000" w:themeColor="text1"/>
              </w:rPr>
              <w:t>（１）活動促進事業</w:t>
            </w:r>
          </w:p>
          <w:p w14:paraId="4A82D3B9" w14:textId="77777777" w:rsidR="001F560E" w:rsidRPr="00ED49FC" w:rsidRDefault="001F560E" w:rsidP="00B83148">
            <w:pPr>
              <w:pStyle w:val="a3"/>
              <w:ind w:leftChars="0" w:left="720"/>
              <w:rPr>
                <w:color w:val="000000" w:themeColor="text1"/>
              </w:rPr>
            </w:pPr>
            <w:r w:rsidRPr="00ED49FC">
              <w:rPr>
                <w:rFonts w:hint="eastAsia"/>
                <w:color w:val="000000" w:themeColor="text1"/>
              </w:rPr>
              <w:t>①新規加入促進事業</w:t>
            </w:r>
          </w:p>
          <w:p w14:paraId="1801480F" w14:textId="77777777" w:rsidR="001F560E" w:rsidRPr="00ED49FC" w:rsidRDefault="001F560E" w:rsidP="00B83148">
            <w:pPr>
              <w:pStyle w:val="a3"/>
              <w:ind w:leftChars="0" w:left="720"/>
              <w:rPr>
                <w:color w:val="000000" w:themeColor="text1"/>
              </w:rPr>
            </w:pPr>
            <w:r w:rsidRPr="00ED49FC">
              <w:rPr>
                <w:rFonts w:hint="eastAsia"/>
                <w:color w:val="000000" w:themeColor="text1"/>
              </w:rPr>
              <w:t>②その他</w:t>
            </w:r>
          </w:p>
          <w:p w14:paraId="043637DA" w14:textId="77777777" w:rsidR="001F560E" w:rsidRPr="00ED49FC" w:rsidRDefault="001F560E" w:rsidP="00B83148">
            <w:pPr>
              <w:ind w:left="630" w:hangingChars="300" w:hanging="630"/>
              <w:rPr>
                <w:color w:val="000000" w:themeColor="text1"/>
              </w:rPr>
            </w:pPr>
            <w:r w:rsidRPr="00ED49FC">
              <w:rPr>
                <w:rFonts w:hint="eastAsia"/>
                <w:color w:val="000000" w:themeColor="text1"/>
              </w:rPr>
              <w:t>（２）健康づくり・介護予防支援事業</w:t>
            </w:r>
          </w:p>
          <w:p w14:paraId="2F0955DA" w14:textId="77777777" w:rsidR="001F560E" w:rsidRPr="00ED49FC" w:rsidRDefault="001F560E" w:rsidP="00B83148">
            <w:pPr>
              <w:rPr>
                <w:color w:val="000000" w:themeColor="text1"/>
              </w:rPr>
            </w:pPr>
            <w:r w:rsidRPr="00ED49FC">
              <w:rPr>
                <w:rFonts w:hint="eastAsia"/>
                <w:color w:val="000000" w:themeColor="text1"/>
              </w:rPr>
              <w:t>（３）域支え合い事業（４）若手高齢者組織</w:t>
            </w:r>
            <w:r w:rsidRPr="00ED49FC">
              <w:rPr>
                <w:color w:val="000000" w:themeColor="text1"/>
              </w:rPr>
              <w:br/>
            </w:r>
            <w:r w:rsidRPr="00ED49FC">
              <w:rPr>
                <w:rFonts w:hint="eastAsia"/>
                <w:color w:val="000000" w:themeColor="text1"/>
              </w:rPr>
              <w:t xml:space="preserve">　　　化・活動支援事業　　</w:t>
            </w:r>
          </w:p>
          <w:p w14:paraId="142F53C1" w14:textId="77777777" w:rsidR="001F560E" w:rsidRPr="00ED49FC" w:rsidRDefault="001F560E" w:rsidP="00B83148">
            <w:pPr>
              <w:ind w:left="525" w:hangingChars="250" w:hanging="525"/>
              <w:rPr>
                <w:color w:val="000000" w:themeColor="text1"/>
              </w:rPr>
            </w:pPr>
            <w:r w:rsidRPr="00ED49FC">
              <w:rPr>
                <w:rFonts w:hint="eastAsia"/>
                <w:color w:val="000000" w:themeColor="text1"/>
              </w:rPr>
              <w:t>（５）市町村老連活動支援体制強化事業</w:t>
            </w:r>
          </w:p>
          <w:p w14:paraId="76ACD87E" w14:textId="77777777" w:rsidR="001F560E" w:rsidRPr="00ED49FC" w:rsidRDefault="001F560E" w:rsidP="00B83148">
            <w:pPr>
              <w:rPr>
                <w:color w:val="000000" w:themeColor="text1"/>
              </w:rPr>
            </w:pPr>
            <w:r w:rsidRPr="00ED49FC">
              <w:rPr>
                <w:rFonts w:hint="eastAsia"/>
                <w:color w:val="000000" w:themeColor="text1"/>
              </w:rPr>
              <w:t>（６）その他、特に町長</w:t>
            </w:r>
            <w:r w:rsidRPr="00ED49FC">
              <w:rPr>
                <w:color w:val="000000" w:themeColor="text1"/>
              </w:rPr>
              <w:br/>
            </w:r>
            <w:r w:rsidRPr="00ED49FC">
              <w:rPr>
                <w:rFonts w:hint="eastAsia"/>
                <w:color w:val="000000" w:themeColor="text1"/>
              </w:rPr>
              <w:t xml:space="preserve">　　　が認めた事業</w:t>
            </w:r>
          </w:p>
        </w:tc>
        <w:tc>
          <w:tcPr>
            <w:tcW w:w="2268" w:type="dxa"/>
          </w:tcPr>
          <w:p w14:paraId="5FFA619E" w14:textId="77777777" w:rsidR="001F560E" w:rsidRPr="00DE1952" w:rsidRDefault="001F560E" w:rsidP="00B83148">
            <w:pPr>
              <w:rPr>
                <w:color w:val="000000" w:themeColor="text1"/>
              </w:rPr>
            </w:pPr>
            <w:r w:rsidRPr="00ED49FC">
              <w:rPr>
                <w:rFonts w:hint="eastAsia"/>
                <w:color w:val="000000" w:themeColor="text1"/>
              </w:rPr>
              <w:t>次に掲げる変更以外の</w:t>
            </w:r>
            <w:r w:rsidRPr="00DE1952">
              <w:rPr>
                <w:rFonts w:hint="eastAsia"/>
                <w:color w:val="000000" w:themeColor="text1"/>
              </w:rPr>
              <w:t>変更</w:t>
            </w:r>
          </w:p>
          <w:p w14:paraId="237FD061" w14:textId="77777777" w:rsidR="001F560E" w:rsidRPr="00DE1952" w:rsidRDefault="001F560E" w:rsidP="00B83148">
            <w:r w:rsidRPr="00DE1952">
              <w:rPr>
                <w:rFonts w:hint="eastAsia"/>
              </w:rPr>
              <w:t>１　交付決定額の増額を伴う対象経費の変更</w:t>
            </w:r>
          </w:p>
          <w:p w14:paraId="7969D4E1" w14:textId="77777777" w:rsidR="001F560E" w:rsidRPr="00ED49FC" w:rsidRDefault="001F560E" w:rsidP="00B83148">
            <w:pPr>
              <w:rPr>
                <w:color w:val="000000" w:themeColor="text1"/>
              </w:rPr>
            </w:pPr>
            <w:r w:rsidRPr="00DE1952">
              <w:rPr>
                <w:rFonts w:hint="eastAsia"/>
                <w:color w:val="000000" w:themeColor="text1"/>
              </w:rPr>
              <w:t>２　その他活動内容の重大な変更</w:t>
            </w:r>
          </w:p>
        </w:tc>
      </w:tr>
      <w:bookmarkEnd w:id="0"/>
      <w:bookmarkEnd w:id="1"/>
    </w:tbl>
    <w:p w14:paraId="098D79B8" w14:textId="77777777" w:rsidR="001F560E" w:rsidRPr="00ED49FC" w:rsidRDefault="001F560E" w:rsidP="001F560E">
      <w:pPr>
        <w:rPr>
          <w:color w:val="000000" w:themeColor="text1"/>
        </w:rPr>
      </w:pPr>
    </w:p>
    <w:p w14:paraId="70AD7F78" w14:textId="77777777" w:rsidR="007428A4" w:rsidRPr="001F560E" w:rsidRDefault="007428A4" w:rsidP="001F560E"/>
    <w:sectPr w:rsidR="007428A4" w:rsidRPr="001F560E" w:rsidSect="00091D59">
      <w:pgSz w:w="11906" w:h="16838" w:code="9"/>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9A00F" w14:textId="77777777" w:rsidR="00C46D7E" w:rsidRDefault="00C46D7E" w:rsidP="00F67440">
      <w:r>
        <w:separator/>
      </w:r>
    </w:p>
  </w:endnote>
  <w:endnote w:type="continuationSeparator" w:id="0">
    <w:p w14:paraId="0AC25536" w14:textId="77777777" w:rsidR="00C46D7E" w:rsidRDefault="00C46D7E" w:rsidP="00F67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0023F" w14:textId="77777777" w:rsidR="00C46D7E" w:rsidRDefault="00C46D7E" w:rsidP="00F67440">
      <w:r>
        <w:separator/>
      </w:r>
    </w:p>
  </w:footnote>
  <w:footnote w:type="continuationSeparator" w:id="0">
    <w:p w14:paraId="27177E72" w14:textId="77777777" w:rsidR="00C46D7E" w:rsidRDefault="00C46D7E" w:rsidP="00F67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46ECD"/>
    <w:multiLevelType w:val="hybridMultilevel"/>
    <w:tmpl w:val="04BACD4E"/>
    <w:lvl w:ilvl="0" w:tplc="EC4E30F2">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B9486C"/>
    <w:multiLevelType w:val="hybridMultilevel"/>
    <w:tmpl w:val="1DC6A2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AB0E0E"/>
    <w:multiLevelType w:val="hybridMultilevel"/>
    <w:tmpl w:val="727C6116"/>
    <w:lvl w:ilvl="0" w:tplc="D93A472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EC5FF9"/>
    <w:multiLevelType w:val="hybridMultilevel"/>
    <w:tmpl w:val="7332ABDC"/>
    <w:lvl w:ilvl="0" w:tplc="19D41E8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CD5D3B"/>
    <w:multiLevelType w:val="hybridMultilevel"/>
    <w:tmpl w:val="2A78960E"/>
    <w:lvl w:ilvl="0" w:tplc="6650673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995AD5"/>
    <w:multiLevelType w:val="hybridMultilevel"/>
    <w:tmpl w:val="126E6222"/>
    <w:lvl w:ilvl="0" w:tplc="504E417E">
      <w:start w:val="2"/>
      <w:numFmt w:val="decimalFullWidth"/>
      <w:lvlText w:val="第%1条"/>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60B36F5D"/>
    <w:multiLevelType w:val="hybridMultilevel"/>
    <w:tmpl w:val="F08827B2"/>
    <w:lvl w:ilvl="0" w:tplc="20EAFD7A">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E01BAB"/>
    <w:multiLevelType w:val="hybridMultilevel"/>
    <w:tmpl w:val="29A608DE"/>
    <w:lvl w:ilvl="0" w:tplc="2DC2D15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5F6810"/>
    <w:multiLevelType w:val="hybridMultilevel"/>
    <w:tmpl w:val="05140C16"/>
    <w:lvl w:ilvl="0" w:tplc="698222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F32CED"/>
    <w:multiLevelType w:val="hybridMultilevel"/>
    <w:tmpl w:val="2AF66834"/>
    <w:lvl w:ilvl="0" w:tplc="B16E7AF2">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C62660"/>
    <w:multiLevelType w:val="hybridMultilevel"/>
    <w:tmpl w:val="45E6EF24"/>
    <w:lvl w:ilvl="0" w:tplc="9ADA16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7B086E"/>
    <w:multiLevelType w:val="hybridMultilevel"/>
    <w:tmpl w:val="3E34D320"/>
    <w:lvl w:ilvl="0" w:tplc="0CF4554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6"/>
  </w:num>
  <w:num w:numId="4">
    <w:abstractNumId w:val="0"/>
  </w:num>
  <w:num w:numId="5">
    <w:abstractNumId w:val="1"/>
  </w:num>
  <w:num w:numId="6">
    <w:abstractNumId w:val="9"/>
  </w:num>
  <w:num w:numId="7">
    <w:abstractNumId w:val="5"/>
  </w:num>
  <w:num w:numId="8">
    <w:abstractNumId w:val="3"/>
  </w:num>
  <w:num w:numId="9">
    <w:abstractNumId w:val="7"/>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1EF"/>
    <w:rsid w:val="00005106"/>
    <w:rsid w:val="00042EF7"/>
    <w:rsid w:val="00091D59"/>
    <w:rsid w:val="000B0503"/>
    <w:rsid w:val="00101315"/>
    <w:rsid w:val="00106363"/>
    <w:rsid w:val="0016119B"/>
    <w:rsid w:val="00172C20"/>
    <w:rsid w:val="001951EB"/>
    <w:rsid w:val="001E7A3F"/>
    <w:rsid w:val="001F560E"/>
    <w:rsid w:val="00211700"/>
    <w:rsid w:val="00226421"/>
    <w:rsid w:val="002361EE"/>
    <w:rsid w:val="002717A9"/>
    <w:rsid w:val="002A43DD"/>
    <w:rsid w:val="002A6E37"/>
    <w:rsid w:val="002D01EF"/>
    <w:rsid w:val="00310B94"/>
    <w:rsid w:val="00347134"/>
    <w:rsid w:val="00371CE4"/>
    <w:rsid w:val="003A47E3"/>
    <w:rsid w:val="003C57C7"/>
    <w:rsid w:val="003F265E"/>
    <w:rsid w:val="00455E00"/>
    <w:rsid w:val="00512A1E"/>
    <w:rsid w:val="00583CCD"/>
    <w:rsid w:val="006E1DC8"/>
    <w:rsid w:val="007428A4"/>
    <w:rsid w:val="007A7CE8"/>
    <w:rsid w:val="007B4E83"/>
    <w:rsid w:val="00826737"/>
    <w:rsid w:val="00850B01"/>
    <w:rsid w:val="00857D5A"/>
    <w:rsid w:val="00892DA2"/>
    <w:rsid w:val="00907D1C"/>
    <w:rsid w:val="00951CCD"/>
    <w:rsid w:val="00977529"/>
    <w:rsid w:val="009E33C3"/>
    <w:rsid w:val="009F5377"/>
    <w:rsid w:val="00A307D2"/>
    <w:rsid w:val="00A43F6C"/>
    <w:rsid w:val="00A61B93"/>
    <w:rsid w:val="00B318C4"/>
    <w:rsid w:val="00B8407D"/>
    <w:rsid w:val="00C00981"/>
    <w:rsid w:val="00C225C7"/>
    <w:rsid w:val="00C41414"/>
    <w:rsid w:val="00C46D7E"/>
    <w:rsid w:val="00CD5661"/>
    <w:rsid w:val="00D132AB"/>
    <w:rsid w:val="00D87C31"/>
    <w:rsid w:val="00E0629C"/>
    <w:rsid w:val="00E45A8C"/>
    <w:rsid w:val="00E535BD"/>
    <w:rsid w:val="00E711FE"/>
    <w:rsid w:val="00EA661F"/>
    <w:rsid w:val="00EC4AF8"/>
    <w:rsid w:val="00ED49FC"/>
    <w:rsid w:val="00F00ED2"/>
    <w:rsid w:val="00F64E11"/>
    <w:rsid w:val="00F67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44D9B1"/>
  <w15:docId w15:val="{1FCEA3C5-2630-4E9D-A651-F64B156C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A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01EF"/>
    <w:pPr>
      <w:ind w:leftChars="400" w:left="840"/>
    </w:pPr>
  </w:style>
  <w:style w:type="paragraph" w:styleId="a4">
    <w:name w:val="header"/>
    <w:basedOn w:val="a"/>
    <w:link w:val="a5"/>
    <w:uiPriority w:val="99"/>
    <w:unhideWhenUsed/>
    <w:rsid w:val="00F67440"/>
    <w:pPr>
      <w:tabs>
        <w:tab w:val="center" w:pos="4252"/>
        <w:tab w:val="right" w:pos="8504"/>
      </w:tabs>
      <w:snapToGrid w:val="0"/>
    </w:pPr>
  </w:style>
  <w:style w:type="character" w:customStyle="1" w:styleId="a5">
    <w:name w:val="ヘッダー (文字)"/>
    <w:basedOn w:val="a0"/>
    <w:link w:val="a4"/>
    <w:uiPriority w:val="99"/>
    <w:rsid w:val="00F67440"/>
  </w:style>
  <w:style w:type="paragraph" w:styleId="a6">
    <w:name w:val="footer"/>
    <w:basedOn w:val="a"/>
    <w:link w:val="a7"/>
    <w:uiPriority w:val="99"/>
    <w:unhideWhenUsed/>
    <w:rsid w:val="00F67440"/>
    <w:pPr>
      <w:tabs>
        <w:tab w:val="center" w:pos="4252"/>
        <w:tab w:val="right" w:pos="8504"/>
      </w:tabs>
      <w:snapToGrid w:val="0"/>
    </w:pPr>
  </w:style>
  <w:style w:type="character" w:customStyle="1" w:styleId="a7">
    <w:name w:val="フッター (文字)"/>
    <w:basedOn w:val="a0"/>
    <w:link w:val="a6"/>
    <w:uiPriority w:val="99"/>
    <w:rsid w:val="00F67440"/>
  </w:style>
  <w:style w:type="paragraph" w:styleId="a8">
    <w:name w:val="Balloon Text"/>
    <w:basedOn w:val="a"/>
    <w:link w:val="a9"/>
    <w:uiPriority w:val="99"/>
    <w:semiHidden/>
    <w:unhideWhenUsed/>
    <w:rsid w:val="002A43D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43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310</Words>
  <Characters>1770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U0193</dc:creator>
  <cp:keywords/>
  <dc:description/>
  <cp:lastModifiedBy>U0212</cp:lastModifiedBy>
  <cp:revision>6</cp:revision>
  <cp:lastPrinted>2016-03-29T08:12:00Z</cp:lastPrinted>
  <dcterms:created xsi:type="dcterms:W3CDTF">2019-05-21T23:43:00Z</dcterms:created>
  <dcterms:modified xsi:type="dcterms:W3CDTF">2026-06-01T06:34:00Z</dcterms:modified>
</cp:coreProperties>
</file>